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A05A0" w14:textId="77777777" w:rsidR="00B9647D" w:rsidRPr="00EB2529" w:rsidRDefault="00B9647D" w:rsidP="00B9647D">
      <w:bookmarkStart w:id="0" w:name="_GoBack"/>
      <w:bookmarkEnd w:id="0"/>
    </w:p>
    <w:tbl>
      <w:tblPr>
        <w:tblW w:w="10377" w:type="dxa"/>
        <w:jc w:val="center"/>
        <w:tblLook w:val="04A0" w:firstRow="1" w:lastRow="0" w:firstColumn="1" w:lastColumn="0" w:noHBand="0" w:noVBand="1"/>
      </w:tblPr>
      <w:tblGrid>
        <w:gridCol w:w="3545"/>
        <w:gridCol w:w="1134"/>
        <w:gridCol w:w="992"/>
        <w:gridCol w:w="4706"/>
      </w:tblGrid>
      <w:tr w:rsidR="00B9647D" w:rsidRPr="005650A3" w14:paraId="4667D3BF" w14:textId="77777777" w:rsidTr="005A53B6">
        <w:trPr>
          <w:trHeight w:val="1394"/>
          <w:jc w:val="center"/>
        </w:trPr>
        <w:tc>
          <w:tcPr>
            <w:tcW w:w="3545" w:type="dxa"/>
            <w:shd w:val="clear" w:color="auto" w:fill="auto"/>
            <w:vAlign w:val="bottom"/>
          </w:tcPr>
          <w:p w14:paraId="15B6AF9B" w14:textId="77777777" w:rsidR="00B9647D" w:rsidRPr="005650A3" w:rsidRDefault="00B9647D" w:rsidP="005A53B6">
            <w:pPr>
              <w:jc w:val="center"/>
              <w:rPr>
                <w:rFonts w:eastAsia="Calibri" w:cs="Tahoma"/>
                <w:b/>
                <w:bCs/>
                <w:iCs/>
                <w:szCs w:val="22"/>
              </w:rPr>
            </w:pPr>
            <w:r w:rsidRPr="005650A3">
              <w:rPr>
                <w:noProof/>
                <w:szCs w:val="22"/>
                <w:lang w:val="el-GR" w:eastAsia="el-GR"/>
              </w:rPr>
              <w:drawing>
                <wp:inline distT="0" distB="0" distL="0" distR="0" wp14:anchorId="18884CE6" wp14:editId="3FFAC216">
                  <wp:extent cx="923925" cy="800100"/>
                  <wp:effectExtent l="0" t="0" r="9525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C7B970A" w14:textId="77777777" w:rsidR="00B9647D" w:rsidRPr="005650A3" w:rsidRDefault="00B9647D" w:rsidP="005A53B6">
            <w:pPr>
              <w:jc w:val="right"/>
              <w:rPr>
                <w:rFonts w:eastAsia="Calibri" w:cs="Tahoma"/>
                <w:b/>
                <w:bCs/>
                <w:iCs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4C5E2A48" w14:textId="77777777" w:rsidR="00B9647D" w:rsidRPr="005650A3" w:rsidRDefault="00B9647D" w:rsidP="005A53B6">
            <w:pPr>
              <w:jc w:val="right"/>
              <w:rPr>
                <w:rFonts w:eastAsia="Calibri" w:cs="Tahoma"/>
                <w:b/>
                <w:bCs/>
                <w:iCs/>
                <w:szCs w:val="22"/>
              </w:rPr>
            </w:pPr>
          </w:p>
        </w:tc>
        <w:tc>
          <w:tcPr>
            <w:tcW w:w="4706" w:type="dxa"/>
            <w:shd w:val="clear" w:color="auto" w:fill="auto"/>
            <w:vAlign w:val="bottom"/>
          </w:tcPr>
          <w:p w14:paraId="5388E937" w14:textId="77777777" w:rsidR="00B9647D" w:rsidRPr="005650A3" w:rsidRDefault="00B9647D" w:rsidP="005A53B6">
            <w:pPr>
              <w:jc w:val="right"/>
              <w:rPr>
                <w:rFonts w:eastAsia="Calibri" w:cs="Tahoma"/>
                <w:b/>
                <w:bCs/>
                <w:iCs/>
                <w:szCs w:val="22"/>
                <w:u w:val="single"/>
              </w:rPr>
            </w:pPr>
            <w:r w:rsidRPr="005650A3">
              <w:rPr>
                <w:rFonts w:eastAsia="Calibri" w:cs="Tahoma"/>
                <w:b/>
                <w:bCs/>
                <w:iCs/>
                <w:szCs w:val="22"/>
                <w:u w:val="single"/>
              </w:rPr>
              <w:t>ΤΙΤΛΟΣ ΜΕΛΕΤΗΣ:</w:t>
            </w:r>
          </w:p>
        </w:tc>
      </w:tr>
      <w:tr w:rsidR="00B9647D" w:rsidRPr="00EB2529" w14:paraId="6D0DB487" w14:textId="77777777" w:rsidTr="005A53B6">
        <w:trPr>
          <w:jc w:val="center"/>
        </w:trPr>
        <w:tc>
          <w:tcPr>
            <w:tcW w:w="3545" w:type="dxa"/>
            <w:shd w:val="clear" w:color="auto" w:fill="auto"/>
            <w:vAlign w:val="bottom"/>
          </w:tcPr>
          <w:p w14:paraId="18332E64" w14:textId="77777777" w:rsidR="00B9647D" w:rsidRPr="005650A3" w:rsidRDefault="00B9647D" w:rsidP="005A53B6">
            <w:pPr>
              <w:jc w:val="center"/>
              <w:rPr>
                <w:rFonts w:eastAsia="Calibri" w:cs="Tahoma"/>
                <w:b/>
                <w:bCs/>
                <w:iCs/>
                <w:szCs w:val="22"/>
              </w:rPr>
            </w:pPr>
            <w:r w:rsidRPr="005650A3">
              <w:rPr>
                <w:rFonts w:eastAsia="Calibri" w:cs="Tahoma"/>
                <w:b/>
                <w:bCs/>
                <w:iCs/>
                <w:szCs w:val="22"/>
              </w:rPr>
              <w:t>ΕΛΛΗΝΙΚΗ ΔΗΜΟΚΡΑΤΙΑ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876A4C" w14:textId="77777777" w:rsidR="00B9647D" w:rsidRPr="005650A3" w:rsidRDefault="00B9647D" w:rsidP="005A53B6">
            <w:pPr>
              <w:jc w:val="right"/>
              <w:rPr>
                <w:rFonts w:eastAsia="Calibri" w:cs="Tahoma"/>
                <w:b/>
                <w:bCs/>
                <w:i/>
                <w:iCs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2C05D9C0" w14:textId="77777777" w:rsidR="00B9647D" w:rsidRPr="005650A3" w:rsidRDefault="00B9647D" w:rsidP="005A53B6">
            <w:pPr>
              <w:jc w:val="right"/>
              <w:rPr>
                <w:rFonts w:eastAsia="Calibri" w:cs="Tahoma"/>
                <w:b/>
                <w:bCs/>
                <w:i/>
                <w:iCs/>
                <w:szCs w:val="22"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14:paraId="777F6334" w14:textId="77777777" w:rsidR="00B9647D" w:rsidRPr="00EB2529" w:rsidRDefault="00B9647D" w:rsidP="005A53B6">
            <w:pPr>
              <w:jc w:val="right"/>
              <w:rPr>
                <w:rFonts w:eastAsia="Calibri" w:cs="Tahoma"/>
                <w:b/>
                <w:bCs/>
                <w:i/>
                <w:iCs/>
                <w:szCs w:val="22"/>
                <w:lang w:val="el-GR"/>
              </w:rPr>
            </w:pPr>
            <w:r w:rsidRPr="00EB2529">
              <w:rPr>
                <w:rFonts w:eastAsia="Calibri" w:cs="Tahoma"/>
                <w:b/>
                <w:bCs/>
                <w:i/>
                <w:iCs/>
                <w:szCs w:val="22"/>
                <w:lang w:val="el-GR"/>
              </w:rPr>
              <w:t>«Συλλογή και μεταφορά αστικών στερεών αποβλήτων του Δήμου Ιστιαίας - Αιδηψού»</w:t>
            </w:r>
          </w:p>
        </w:tc>
      </w:tr>
      <w:tr w:rsidR="00B9647D" w:rsidRPr="005650A3" w14:paraId="64A4D198" w14:textId="77777777" w:rsidTr="005A53B6">
        <w:trPr>
          <w:jc w:val="center"/>
        </w:trPr>
        <w:tc>
          <w:tcPr>
            <w:tcW w:w="3545" w:type="dxa"/>
            <w:shd w:val="clear" w:color="auto" w:fill="auto"/>
          </w:tcPr>
          <w:p w14:paraId="41D39BF3" w14:textId="77777777" w:rsidR="00B9647D" w:rsidRPr="00EB2529" w:rsidRDefault="00B9647D" w:rsidP="005A53B6">
            <w:pPr>
              <w:jc w:val="center"/>
              <w:rPr>
                <w:rFonts w:eastAsia="Calibri" w:cs="Tahoma"/>
                <w:b/>
                <w:bCs/>
                <w:iCs/>
                <w:szCs w:val="22"/>
                <w:lang w:val="el-GR"/>
              </w:rPr>
            </w:pPr>
            <w:r w:rsidRPr="00EB2529">
              <w:rPr>
                <w:rFonts w:eastAsia="Calibri" w:cs="Tahoma"/>
                <w:b/>
                <w:bCs/>
                <w:iCs/>
                <w:szCs w:val="22"/>
                <w:lang w:val="el-GR"/>
              </w:rPr>
              <w:t>ΝΟΜΟΣ ΕΥΒΟΙΑΣ</w:t>
            </w:r>
          </w:p>
          <w:p w14:paraId="6E128B52" w14:textId="77777777" w:rsidR="00B9647D" w:rsidRPr="00EB2529" w:rsidRDefault="00B9647D" w:rsidP="005A53B6">
            <w:pPr>
              <w:jc w:val="center"/>
              <w:rPr>
                <w:rFonts w:eastAsia="Calibri" w:cs="Tahoma"/>
                <w:b/>
                <w:bCs/>
                <w:iCs/>
                <w:szCs w:val="22"/>
                <w:lang w:val="el-GR"/>
              </w:rPr>
            </w:pPr>
            <w:r w:rsidRPr="00EB2529">
              <w:rPr>
                <w:rFonts w:eastAsia="Calibri" w:cs="Tahoma"/>
                <w:b/>
                <w:bCs/>
                <w:iCs/>
                <w:szCs w:val="22"/>
                <w:lang w:val="el-GR"/>
              </w:rPr>
              <w:t>ΔΗΜΟΣ ΙΣΤΙΑΙΑΣ-ΑΙΔΗΨΟΥ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77C505" w14:textId="77777777" w:rsidR="00B9647D" w:rsidRPr="00EB2529" w:rsidRDefault="00B9647D" w:rsidP="005A53B6">
            <w:pPr>
              <w:jc w:val="right"/>
              <w:rPr>
                <w:rFonts w:eastAsia="Calibri" w:cs="Tahoma"/>
                <w:b/>
                <w:bCs/>
                <w:iCs/>
                <w:szCs w:val="22"/>
                <w:lang w:val="el-GR"/>
              </w:rPr>
            </w:pPr>
          </w:p>
        </w:tc>
        <w:tc>
          <w:tcPr>
            <w:tcW w:w="992" w:type="dxa"/>
            <w:shd w:val="clear" w:color="auto" w:fill="auto"/>
          </w:tcPr>
          <w:p w14:paraId="05CE30F4" w14:textId="77777777" w:rsidR="00B9647D" w:rsidRPr="00EB2529" w:rsidRDefault="00B9647D" w:rsidP="005A53B6">
            <w:pPr>
              <w:jc w:val="right"/>
              <w:rPr>
                <w:rFonts w:eastAsia="Calibri" w:cs="Tahoma"/>
                <w:b/>
                <w:bCs/>
                <w:iCs/>
                <w:szCs w:val="22"/>
                <w:lang w:val="el-GR"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14:paraId="5238B5D7" w14:textId="77777777" w:rsidR="00B9647D" w:rsidRPr="005650A3" w:rsidRDefault="00B9647D" w:rsidP="005A53B6">
            <w:pPr>
              <w:jc w:val="right"/>
              <w:rPr>
                <w:rFonts w:eastAsia="Calibri" w:cs="Tahoma"/>
                <w:b/>
                <w:bCs/>
                <w:iCs/>
                <w:szCs w:val="22"/>
              </w:rPr>
            </w:pPr>
            <w:proofErr w:type="spellStart"/>
            <w:r w:rsidRPr="00B6440F">
              <w:rPr>
                <w:rFonts w:eastAsia="Calibri" w:cs="Tahoma"/>
                <w:b/>
                <w:bCs/>
                <w:iCs/>
                <w:szCs w:val="22"/>
              </w:rPr>
              <w:t>Αριθ</w:t>
            </w:r>
            <w:proofErr w:type="spellEnd"/>
            <w:r w:rsidRPr="00B6440F">
              <w:rPr>
                <w:rFonts w:eastAsia="Calibri" w:cs="Tahoma"/>
                <w:b/>
                <w:bCs/>
                <w:iCs/>
                <w:szCs w:val="22"/>
              </w:rPr>
              <w:t>. π</w:t>
            </w:r>
            <w:proofErr w:type="spellStart"/>
            <w:r w:rsidRPr="00B6440F">
              <w:rPr>
                <w:rFonts w:eastAsia="Calibri" w:cs="Tahoma"/>
                <w:b/>
                <w:bCs/>
                <w:iCs/>
                <w:szCs w:val="22"/>
              </w:rPr>
              <w:t>ρωτ</w:t>
            </w:r>
            <w:proofErr w:type="spellEnd"/>
            <w:r w:rsidRPr="00B6440F">
              <w:rPr>
                <w:rFonts w:eastAsia="Calibri" w:cs="Tahoma"/>
                <w:b/>
                <w:bCs/>
                <w:iCs/>
                <w:szCs w:val="22"/>
              </w:rPr>
              <w:t xml:space="preserve">. </w:t>
            </w:r>
            <w:proofErr w:type="spellStart"/>
            <w:r w:rsidRPr="00B6440F">
              <w:rPr>
                <w:rFonts w:eastAsia="Calibri" w:cs="Tahoma"/>
                <w:b/>
                <w:bCs/>
                <w:iCs/>
                <w:szCs w:val="22"/>
              </w:rPr>
              <w:t>Δι</w:t>
            </w:r>
            <w:proofErr w:type="spellEnd"/>
            <w:r w:rsidRPr="00B6440F">
              <w:rPr>
                <w:rFonts w:eastAsia="Calibri" w:cs="Tahoma"/>
                <w:b/>
                <w:bCs/>
                <w:iCs/>
                <w:szCs w:val="22"/>
              </w:rPr>
              <w:t xml:space="preserve">ακήρυξης: </w:t>
            </w:r>
            <w:r w:rsidRPr="00B6440F">
              <w:rPr>
                <w:rFonts w:eastAsia="Calibri" w:cs="Tahoma"/>
                <w:b/>
                <w:bCs/>
                <w:i/>
                <w:iCs/>
                <w:szCs w:val="22"/>
              </w:rPr>
              <w:t>………/…………..</w:t>
            </w:r>
          </w:p>
        </w:tc>
      </w:tr>
    </w:tbl>
    <w:p w14:paraId="2209A1EA" w14:textId="77777777" w:rsidR="00B9647D" w:rsidRPr="005650A3" w:rsidRDefault="00B9647D" w:rsidP="00B9647D">
      <w:pPr>
        <w:jc w:val="center"/>
        <w:rPr>
          <w:szCs w:val="22"/>
        </w:rPr>
      </w:pPr>
    </w:p>
    <w:p w14:paraId="669564D9" w14:textId="77777777" w:rsidR="00B9647D" w:rsidRPr="005650A3" w:rsidRDefault="00B9647D" w:rsidP="00B9647D">
      <w:pPr>
        <w:jc w:val="center"/>
        <w:rPr>
          <w:b/>
          <w:szCs w:val="22"/>
          <w:u w:val="single"/>
        </w:rPr>
      </w:pPr>
      <w:r w:rsidRPr="005650A3">
        <w:rPr>
          <w:b/>
          <w:szCs w:val="22"/>
          <w:u w:val="single"/>
        </w:rPr>
        <w:t>ΟΙΚΟΝΟΜΙΚΗ ΠΡΟΣΦΟΡΑ</w:t>
      </w:r>
    </w:p>
    <w:p w14:paraId="0C4AC6AE" w14:textId="77777777" w:rsidR="00B9647D" w:rsidRPr="005650A3" w:rsidRDefault="00B9647D" w:rsidP="00B9647D">
      <w:pPr>
        <w:jc w:val="center"/>
        <w:rPr>
          <w:szCs w:val="22"/>
        </w:rPr>
      </w:pPr>
    </w:p>
    <w:p w14:paraId="2BB4BFA1" w14:textId="77777777" w:rsidR="00B9647D" w:rsidRDefault="00B9647D" w:rsidP="00B9647D">
      <w:pPr>
        <w:spacing w:line="276" w:lineRule="auto"/>
        <w:jc w:val="center"/>
        <w:rPr>
          <w:szCs w:val="22"/>
          <w:lang w:val="el-GR"/>
        </w:rPr>
      </w:pPr>
      <w:r w:rsidRPr="00EB2529">
        <w:rPr>
          <w:szCs w:val="22"/>
          <w:lang w:val="el-GR"/>
        </w:rPr>
        <w:t xml:space="preserve">Της ……………….. με την επωνυμία ……………………με  έδρα ………………, επί της οδού  ……………………., </w:t>
      </w:r>
    </w:p>
    <w:p w14:paraId="502842BA" w14:textId="77777777" w:rsidR="00B9647D" w:rsidRPr="00EB2529" w:rsidRDefault="00B9647D" w:rsidP="00B9647D">
      <w:pPr>
        <w:spacing w:line="276" w:lineRule="auto"/>
        <w:jc w:val="center"/>
        <w:rPr>
          <w:szCs w:val="22"/>
          <w:lang w:val="el-GR"/>
        </w:rPr>
      </w:pPr>
      <w:r w:rsidRPr="00EB2529">
        <w:rPr>
          <w:szCs w:val="22"/>
          <w:lang w:val="el-GR"/>
        </w:rPr>
        <w:t xml:space="preserve">τηλέφωνο ……………., </w:t>
      </w:r>
      <w:r w:rsidRPr="005650A3">
        <w:rPr>
          <w:szCs w:val="22"/>
        </w:rPr>
        <w:t>fax</w:t>
      </w:r>
      <w:r w:rsidRPr="00EB2529">
        <w:rPr>
          <w:szCs w:val="22"/>
          <w:lang w:val="el-GR"/>
        </w:rPr>
        <w:t xml:space="preserve"> ……………….</w:t>
      </w:r>
    </w:p>
    <w:tbl>
      <w:tblPr>
        <w:tblW w:w="58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1614"/>
        <w:gridCol w:w="2125"/>
        <w:gridCol w:w="1099"/>
        <w:gridCol w:w="1373"/>
        <w:gridCol w:w="1481"/>
        <w:gridCol w:w="1413"/>
      </w:tblGrid>
      <w:tr w:rsidR="00B9647D" w:rsidRPr="00EB2529" w14:paraId="637E8014" w14:textId="77777777" w:rsidTr="005A53B6">
        <w:trPr>
          <w:trHeight w:val="168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BF19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  <w:r w:rsidRPr="00EB2529">
              <w:rPr>
                <w:b/>
                <w:sz w:val="20"/>
                <w:szCs w:val="20"/>
              </w:rPr>
              <w:t>Α/Α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00A4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  <w:proofErr w:type="spellStart"/>
            <w:r w:rsidRPr="00EB2529">
              <w:rPr>
                <w:b/>
                <w:sz w:val="20"/>
                <w:szCs w:val="20"/>
              </w:rPr>
              <w:t>Εργ</w:t>
            </w:r>
            <w:proofErr w:type="spellEnd"/>
            <w:r w:rsidRPr="00EB2529">
              <w:rPr>
                <w:b/>
                <w:sz w:val="20"/>
                <w:szCs w:val="20"/>
              </w:rPr>
              <w:t>ασία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7642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  <w:lang w:val="el-GR"/>
              </w:rPr>
            </w:pPr>
            <w:r w:rsidRPr="00EB2529">
              <w:rPr>
                <w:b/>
                <w:sz w:val="20"/>
                <w:szCs w:val="20"/>
                <w:lang w:val="el-GR"/>
              </w:rPr>
              <w:t>Δαπάνη Υπηρεσίας</w:t>
            </w:r>
          </w:p>
          <w:p w14:paraId="524AA45B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  <w:lang w:val="el-GR"/>
              </w:rPr>
            </w:pPr>
            <w:r w:rsidRPr="00EB2529">
              <w:rPr>
                <w:b/>
                <w:sz w:val="20"/>
                <w:szCs w:val="20"/>
                <w:lang w:val="el-GR"/>
              </w:rPr>
              <w:t>(1 έτος) χωρίς Φ.Π.Α.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023DC" w14:textId="77777777" w:rsidR="00B9647D" w:rsidRPr="00EB2529" w:rsidRDefault="00B9647D" w:rsidP="005A53B6">
            <w:pPr>
              <w:snapToGrid w:val="0"/>
              <w:spacing w:line="276" w:lineRule="auto"/>
              <w:ind w:firstLine="39"/>
              <w:jc w:val="left"/>
              <w:rPr>
                <w:sz w:val="20"/>
                <w:szCs w:val="20"/>
              </w:rPr>
            </w:pPr>
            <w:r w:rsidRPr="00EB2529">
              <w:rPr>
                <w:b/>
                <w:sz w:val="20"/>
                <w:szCs w:val="20"/>
              </w:rPr>
              <w:t>ΠΟΣΟΣΤΟ ΕΚΠΤΩΣΗΣ</w:t>
            </w:r>
          </w:p>
          <w:p w14:paraId="78BC5881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45CC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  <w:lang w:val="el-GR"/>
              </w:rPr>
            </w:pPr>
            <w:r w:rsidRPr="00EB2529">
              <w:rPr>
                <w:b/>
                <w:sz w:val="20"/>
                <w:szCs w:val="20"/>
                <w:lang w:val="el-GR"/>
              </w:rPr>
              <w:t>Προσφορά χωρίς Φ.Π.Α. (Αριθμητικώς και ολογράφως)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838B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  <w:r w:rsidRPr="00EB2529">
              <w:rPr>
                <w:b/>
                <w:sz w:val="20"/>
                <w:szCs w:val="20"/>
              </w:rPr>
              <w:t>Φ.Π.Α. 24% (</w:t>
            </w:r>
            <w:proofErr w:type="spellStart"/>
            <w:r w:rsidRPr="00EB2529">
              <w:rPr>
                <w:b/>
                <w:sz w:val="20"/>
                <w:szCs w:val="20"/>
              </w:rPr>
              <w:t>Αριθμητικώς</w:t>
            </w:r>
            <w:proofErr w:type="spellEnd"/>
            <w:r w:rsidRPr="00EB252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3CA6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  <w:proofErr w:type="spellStart"/>
            <w:r w:rsidRPr="00EB2529">
              <w:rPr>
                <w:b/>
                <w:sz w:val="20"/>
                <w:szCs w:val="20"/>
              </w:rPr>
              <w:t>Σύνολο</w:t>
            </w:r>
            <w:proofErr w:type="spellEnd"/>
            <w:r w:rsidRPr="00EB25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B2529">
              <w:rPr>
                <w:b/>
                <w:sz w:val="20"/>
                <w:szCs w:val="20"/>
              </w:rPr>
              <w:t>Προσφοράς</w:t>
            </w:r>
            <w:proofErr w:type="spellEnd"/>
          </w:p>
          <w:p w14:paraId="7F1854EA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  <w:r w:rsidRPr="00EB2529">
              <w:rPr>
                <w:b/>
                <w:sz w:val="20"/>
                <w:szCs w:val="20"/>
              </w:rPr>
              <w:t>(</w:t>
            </w:r>
            <w:proofErr w:type="spellStart"/>
            <w:r w:rsidRPr="00EB2529">
              <w:rPr>
                <w:b/>
                <w:sz w:val="20"/>
                <w:szCs w:val="20"/>
              </w:rPr>
              <w:t>Αριθμητικώς</w:t>
            </w:r>
            <w:proofErr w:type="spellEnd"/>
            <w:r w:rsidRPr="00EB2529">
              <w:rPr>
                <w:b/>
                <w:sz w:val="20"/>
                <w:szCs w:val="20"/>
              </w:rPr>
              <w:t>)</w:t>
            </w:r>
          </w:p>
        </w:tc>
      </w:tr>
      <w:tr w:rsidR="00B9647D" w:rsidRPr="00EB2529" w14:paraId="33A555CD" w14:textId="77777777" w:rsidTr="005A53B6">
        <w:trPr>
          <w:trHeight w:val="588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6ED6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  <w:r w:rsidRPr="00EB252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CCFA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sz w:val="20"/>
                <w:szCs w:val="20"/>
                <w:lang w:val="el-GR"/>
              </w:rPr>
            </w:pPr>
            <w:r w:rsidRPr="00EB2529">
              <w:rPr>
                <w:sz w:val="20"/>
                <w:szCs w:val="20"/>
                <w:lang w:val="el-GR"/>
              </w:rPr>
              <w:t>Συλλογή και μεταφορά αστικών στερεών αποβλήτων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665D" w14:textId="77777777" w:rsidR="00B9647D" w:rsidRPr="00EB2529" w:rsidRDefault="00B9647D" w:rsidP="005A53B6">
            <w:pPr>
              <w:jc w:val="left"/>
              <w:rPr>
                <w:sz w:val="20"/>
                <w:szCs w:val="20"/>
              </w:rPr>
            </w:pPr>
            <w:r w:rsidRPr="00EB2529">
              <w:rPr>
                <w:rFonts w:ascii="Tahoma" w:hAnsi="Tahoma" w:cs="Tahoma"/>
                <w:sz w:val="20"/>
                <w:szCs w:val="20"/>
              </w:rPr>
              <w:t xml:space="preserve">527.563,24 </w:t>
            </w:r>
            <w:r w:rsidRPr="00EB2529">
              <w:rPr>
                <w:rFonts w:cs="Times New Roman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EBEE" w14:textId="77777777" w:rsidR="00B9647D" w:rsidRPr="00EB2529" w:rsidRDefault="00B9647D" w:rsidP="005A53B6">
            <w:pPr>
              <w:snapToGrid w:val="0"/>
              <w:spacing w:line="276" w:lineRule="auto"/>
              <w:ind w:firstLine="39"/>
              <w:jc w:val="left"/>
              <w:rPr>
                <w:sz w:val="20"/>
                <w:szCs w:val="20"/>
              </w:rPr>
            </w:pPr>
            <w:r w:rsidRPr="00EB2529">
              <w:rPr>
                <w:sz w:val="20"/>
                <w:szCs w:val="20"/>
              </w:rPr>
              <w:t>%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E3E6" w14:textId="77777777" w:rsidR="00B9647D" w:rsidRPr="00EB2529" w:rsidRDefault="00B9647D" w:rsidP="005A53B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D19B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2C74" w14:textId="77777777" w:rsidR="00B9647D" w:rsidRPr="00EB2529" w:rsidRDefault="00B9647D" w:rsidP="005A53B6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B9647D" w:rsidRPr="00EB2529" w14:paraId="19F824C2" w14:textId="77777777" w:rsidTr="005A53B6">
        <w:trPr>
          <w:trHeight w:val="421"/>
        </w:trPr>
        <w:tc>
          <w:tcPr>
            <w:tcW w:w="35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97675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  <w:lang w:val="el-GR"/>
              </w:rPr>
            </w:pPr>
            <w:r w:rsidRPr="00EB2529">
              <w:rPr>
                <w:b/>
                <w:sz w:val="20"/>
                <w:szCs w:val="20"/>
                <w:lang w:val="el-GR"/>
              </w:rPr>
              <w:t>Συνολική Προσφορά Παρεχόμενων Υπηρεσιών χωρίς ΦΠΑ</w:t>
            </w:r>
          </w:p>
          <w:p w14:paraId="79A2504D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sz w:val="20"/>
                <w:szCs w:val="20"/>
              </w:rPr>
            </w:pPr>
            <w:r w:rsidRPr="00EB2529">
              <w:rPr>
                <w:b/>
                <w:sz w:val="20"/>
                <w:szCs w:val="20"/>
              </w:rPr>
              <w:t>(</w:t>
            </w:r>
            <w:proofErr w:type="spellStart"/>
            <w:r w:rsidRPr="00EB2529">
              <w:rPr>
                <w:b/>
                <w:sz w:val="20"/>
                <w:szCs w:val="20"/>
              </w:rPr>
              <w:t>Αριθμητικώς</w:t>
            </w:r>
            <w:proofErr w:type="spellEnd"/>
            <w:r w:rsidRPr="00EB2529">
              <w:rPr>
                <w:b/>
                <w:sz w:val="20"/>
                <w:szCs w:val="20"/>
              </w:rPr>
              <w:t xml:space="preserve"> &amp; </w:t>
            </w:r>
            <w:proofErr w:type="spellStart"/>
            <w:r w:rsidRPr="00EB2529">
              <w:rPr>
                <w:b/>
                <w:sz w:val="20"/>
                <w:szCs w:val="20"/>
              </w:rPr>
              <w:t>ολογράφως</w:t>
            </w:r>
            <w:proofErr w:type="spellEnd"/>
            <w:r w:rsidRPr="00EB252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8618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</w:p>
        </w:tc>
      </w:tr>
      <w:tr w:rsidR="00B9647D" w:rsidRPr="00EB2529" w14:paraId="5D8F891B" w14:textId="77777777" w:rsidTr="005A53B6">
        <w:trPr>
          <w:trHeight w:val="308"/>
        </w:trPr>
        <w:tc>
          <w:tcPr>
            <w:tcW w:w="35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D861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  <w:lang w:val="el-GR"/>
              </w:rPr>
            </w:pPr>
            <w:r w:rsidRPr="00EB2529">
              <w:rPr>
                <w:b/>
                <w:sz w:val="20"/>
                <w:szCs w:val="20"/>
                <w:lang w:val="el-GR"/>
              </w:rPr>
              <w:t>Συνολικός Φ.Π.Α. Προσφοράς Παρεχόμενων Υπηρεσιών</w:t>
            </w:r>
          </w:p>
          <w:p w14:paraId="1EC7DA08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sz w:val="20"/>
                <w:szCs w:val="20"/>
              </w:rPr>
            </w:pPr>
            <w:r w:rsidRPr="00EB2529">
              <w:rPr>
                <w:b/>
                <w:sz w:val="20"/>
                <w:szCs w:val="20"/>
              </w:rPr>
              <w:t>(</w:t>
            </w:r>
            <w:proofErr w:type="spellStart"/>
            <w:r w:rsidRPr="00EB2529">
              <w:rPr>
                <w:b/>
                <w:sz w:val="20"/>
                <w:szCs w:val="20"/>
              </w:rPr>
              <w:t>Αριθμητικώς</w:t>
            </w:r>
            <w:proofErr w:type="spellEnd"/>
            <w:r w:rsidRPr="00EB2529">
              <w:rPr>
                <w:b/>
                <w:sz w:val="20"/>
                <w:szCs w:val="20"/>
              </w:rPr>
              <w:t xml:space="preserve"> &amp; </w:t>
            </w:r>
            <w:proofErr w:type="spellStart"/>
            <w:r w:rsidRPr="00EB2529">
              <w:rPr>
                <w:b/>
                <w:sz w:val="20"/>
                <w:szCs w:val="20"/>
              </w:rPr>
              <w:t>ολογράφως</w:t>
            </w:r>
            <w:proofErr w:type="spellEnd"/>
            <w:r w:rsidRPr="00EB252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21BF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</w:p>
        </w:tc>
      </w:tr>
      <w:tr w:rsidR="00B9647D" w:rsidRPr="00EB2529" w14:paraId="36B5B47E" w14:textId="77777777" w:rsidTr="005A53B6">
        <w:trPr>
          <w:trHeight w:val="398"/>
        </w:trPr>
        <w:tc>
          <w:tcPr>
            <w:tcW w:w="35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BC03A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  <w:lang w:val="el-GR"/>
              </w:rPr>
            </w:pPr>
            <w:r w:rsidRPr="00EB2529">
              <w:rPr>
                <w:b/>
                <w:sz w:val="20"/>
                <w:szCs w:val="20"/>
                <w:lang w:val="el-GR"/>
              </w:rPr>
              <w:t>Συνολική Προσφορά Παρεχόμενων Υπηρεσιών με ΦΠΑ</w:t>
            </w:r>
          </w:p>
          <w:p w14:paraId="1A5A4EBC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  <w:r w:rsidRPr="00EB2529">
              <w:rPr>
                <w:b/>
                <w:sz w:val="20"/>
                <w:szCs w:val="20"/>
              </w:rPr>
              <w:t>(</w:t>
            </w:r>
            <w:proofErr w:type="spellStart"/>
            <w:r w:rsidRPr="00EB2529">
              <w:rPr>
                <w:b/>
                <w:sz w:val="20"/>
                <w:szCs w:val="20"/>
              </w:rPr>
              <w:t>Αριθμητικώς</w:t>
            </w:r>
            <w:proofErr w:type="spellEnd"/>
            <w:r w:rsidRPr="00EB2529">
              <w:rPr>
                <w:b/>
                <w:sz w:val="20"/>
                <w:szCs w:val="20"/>
              </w:rPr>
              <w:t xml:space="preserve"> &amp; </w:t>
            </w:r>
            <w:proofErr w:type="spellStart"/>
            <w:r w:rsidRPr="00EB2529">
              <w:rPr>
                <w:b/>
                <w:sz w:val="20"/>
                <w:szCs w:val="20"/>
              </w:rPr>
              <w:t>ολογράφως</w:t>
            </w:r>
            <w:proofErr w:type="spellEnd"/>
            <w:r w:rsidRPr="00EB252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37B9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  <w:r w:rsidRPr="00EB2529">
              <w:rPr>
                <w:b/>
                <w:sz w:val="20"/>
                <w:szCs w:val="20"/>
              </w:rPr>
              <w:t xml:space="preserve"> </w:t>
            </w:r>
          </w:p>
          <w:p w14:paraId="18E57B3E" w14:textId="77777777" w:rsidR="00B9647D" w:rsidRPr="00EB2529" w:rsidRDefault="00B9647D" w:rsidP="005A53B6">
            <w:pPr>
              <w:snapToGrid w:val="0"/>
              <w:spacing w:line="276" w:lineRule="auto"/>
              <w:jc w:val="left"/>
              <w:rPr>
                <w:b/>
                <w:sz w:val="20"/>
                <w:szCs w:val="20"/>
              </w:rPr>
            </w:pPr>
          </w:p>
        </w:tc>
      </w:tr>
    </w:tbl>
    <w:p w14:paraId="73DA1DBD" w14:textId="77777777" w:rsidR="00B9647D" w:rsidRPr="005650A3" w:rsidRDefault="00B9647D" w:rsidP="00B9647D">
      <w:pPr>
        <w:jc w:val="left"/>
        <w:rPr>
          <w:szCs w:val="22"/>
        </w:rPr>
      </w:pPr>
    </w:p>
    <w:p w14:paraId="11B3BEF1" w14:textId="77777777" w:rsidR="00B9647D" w:rsidRPr="005650A3" w:rsidRDefault="00B9647D" w:rsidP="00B9647D">
      <w:pPr>
        <w:jc w:val="center"/>
        <w:rPr>
          <w:szCs w:val="22"/>
        </w:rPr>
      </w:pPr>
      <w:r w:rsidRPr="005650A3">
        <w:rPr>
          <w:szCs w:val="22"/>
        </w:rPr>
        <w:t xml:space="preserve">Ο </w:t>
      </w:r>
      <w:proofErr w:type="spellStart"/>
      <w:r w:rsidRPr="005650A3">
        <w:rPr>
          <w:szCs w:val="22"/>
        </w:rPr>
        <w:t>Προσφέρων</w:t>
      </w:r>
      <w:proofErr w:type="spellEnd"/>
    </w:p>
    <w:p w14:paraId="37B0F0F4" w14:textId="77777777" w:rsidR="00B9647D" w:rsidRPr="005650A3" w:rsidRDefault="00B9647D" w:rsidP="00B9647D">
      <w:pPr>
        <w:jc w:val="center"/>
      </w:pPr>
      <w:r w:rsidRPr="005650A3">
        <w:t>(</w:t>
      </w:r>
      <w:proofErr w:type="spellStart"/>
      <w:r w:rsidRPr="005650A3">
        <w:t>Ημερομηνί</w:t>
      </w:r>
      <w:proofErr w:type="spellEnd"/>
      <w:r w:rsidRPr="005650A3">
        <w:t xml:space="preserve">α, </w:t>
      </w:r>
      <w:proofErr w:type="spellStart"/>
      <w:r w:rsidRPr="005650A3">
        <w:t>Σφρ</w:t>
      </w:r>
      <w:proofErr w:type="spellEnd"/>
      <w:r w:rsidRPr="005650A3">
        <w:t>αγίδα – Υπ</w:t>
      </w:r>
      <w:proofErr w:type="spellStart"/>
      <w:r w:rsidRPr="005650A3">
        <w:t>ογρ</w:t>
      </w:r>
      <w:proofErr w:type="spellEnd"/>
      <w:r w:rsidRPr="005650A3">
        <w:t>αφή)</w:t>
      </w:r>
    </w:p>
    <w:p w14:paraId="1A188C78" w14:textId="77777777" w:rsidR="00B9647D" w:rsidRDefault="00B9647D" w:rsidP="00B9647D">
      <w:pPr>
        <w:widowControl w:val="0"/>
        <w:tabs>
          <w:tab w:val="left" w:pos="0"/>
          <w:tab w:val="left" w:pos="709"/>
        </w:tabs>
        <w:suppressAutoHyphens w:val="0"/>
        <w:spacing w:after="0"/>
        <w:ind w:right="-347"/>
        <w:jc w:val="left"/>
        <w:rPr>
          <w:rFonts w:ascii="Times New Roman" w:eastAsia="Calibri" w:hAnsi="Times New Roman" w:cs="Times New Roman"/>
          <w:b/>
          <w:szCs w:val="22"/>
          <w:u w:val="single"/>
          <w:lang w:val="el-GR"/>
        </w:rPr>
      </w:pPr>
    </w:p>
    <w:p w14:paraId="3AD1AA8A" w14:textId="77777777" w:rsidR="00F329D9" w:rsidRDefault="0005568E"/>
    <w:sectPr w:rsidR="00F329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47D"/>
    <w:rsid w:val="0005568E"/>
    <w:rsid w:val="00306517"/>
    <w:rsid w:val="006463BB"/>
    <w:rsid w:val="00B9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6D5E"/>
  <w15:chartTrackingRefBased/>
  <w15:docId w15:val="{A3A96726-5324-4A93-9C05-3AD0E37C6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47D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B964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uiPriority w:val="99"/>
    <w:qFormat/>
    <w:rsid w:val="00B9647D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9"/>
    <w:rsid w:val="00B9647D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B964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panais tolias</cp:lastModifiedBy>
  <cp:revision>2</cp:revision>
  <dcterms:created xsi:type="dcterms:W3CDTF">2019-12-31T13:17:00Z</dcterms:created>
  <dcterms:modified xsi:type="dcterms:W3CDTF">2019-12-31T13:17:00Z</dcterms:modified>
</cp:coreProperties>
</file>